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9D" w:rsidRPr="00FA2554" w:rsidRDefault="00FA2554" w:rsidP="00FA255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sz w:val="44"/>
          <w:szCs w:val="28"/>
        </w:rPr>
      </w:pPr>
      <w:r w:rsidRPr="00FA2554">
        <w:rPr>
          <w:b/>
          <w:sz w:val="44"/>
          <w:szCs w:val="28"/>
        </w:rPr>
        <w:t xml:space="preserve">Проект </w:t>
      </w:r>
    </w:p>
    <w:p w:rsidR="00FA2554" w:rsidRPr="00FA2554" w:rsidRDefault="00DA4A33" w:rsidP="00FA255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в</w:t>
      </w:r>
      <w:r w:rsidR="00FA2554" w:rsidRPr="00FA2554">
        <w:rPr>
          <w:b/>
          <w:bCs/>
          <w:sz w:val="28"/>
          <w:szCs w:val="28"/>
        </w:rPr>
        <w:t>недрени</w:t>
      </w:r>
      <w:r w:rsidR="00FA2554">
        <w:rPr>
          <w:b/>
          <w:bCs/>
          <w:sz w:val="28"/>
          <w:szCs w:val="28"/>
        </w:rPr>
        <w:t>я</w:t>
      </w:r>
      <w:r w:rsidR="00FA2554" w:rsidRPr="00FA2554">
        <w:rPr>
          <w:b/>
          <w:bCs/>
          <w:sz w:val="28"/>
          <w:szCs w:val="28"/>
        </w:rPr>
        <w:t xml:space="preserve"> всероссийского физкультурно-спортивного комплекса</w:t>
      </w:r>
    </w:p>
    <w:p w:rsidR="00FA2554" w:rsidRDefault="00FA2554" w:rsidP="00FA2554">
      <w:pPr>
        <w:pStyle w:val="a6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FA2554">
        <w:rPr>
          <w:b/>
          <w:bCs/>
          <w:sz w:val="28"/>
          <w:szCs w:val="28"/>
        </w:rPr>
        <w:t xml:space="preserve">«Готов к труду и обороне» </w:t>
      </w:r>
    </w:p>
    <w:p w:rsidR="00DE309D" w:rsidRPr="00FA2554" w:rsidRDefault="00FA2554" w:rsidP="00FA2554">
      <w:pPr>
        <w:pStyle w:val="a6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A2554">
        <w:rPr>
          <w:b/>
          <w:bCs/>
          <w:sz w:val="28"/>
          <w:szCs w:val="28"/>
        </w:rPr>
        <w:t xml:space="preserve">в </w:t>
      </w:r>
      <w:r>
        <w:rPr>
          <w:b/>
          <w:bCs/>
          <w:sz w:val="28"/>
          <w:szCs w:val="28"/>
        </w:rPr>
        <w:t>МКОУ «Устьевая школа»</w:t>
      </w:r>
    </w:p>
    <w:p w:rsidR="00DE309D" w:rsidRPr="00FA2554" w:rsidRDefault="00DE309D" w:rsidP="00FA2554">
      <w:pPr>
        <w:pStyle w:val="a6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DE309D" w:rsidRPr="00DA4A33" w:rsidRDefault="00DE309D" w:rsidP="00FA2554">
      <w:pPr>
        <w:pStyle w:val="a6"/>
        <w:shd w:val="clear" w:color="auto" w:fill="FFFFFF"/>
        <w:spacing w:before="0" w:beforeAutospacing="0" w:after="0" w:afterAutospacing="0"/>
        <w:jc w:val="center"/>
      </w:pPr>
      <w:r w:rsidRPr="00DA4A33">
        <w:rPr>
          <w:b/>
          <w:bCs/>
        </w:rPr>
        <w:t>Актуальность проекта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A4A33">
        <w:t xml:space="preserve">Не так давно </w:t>
      </w:r>
      <w:r w:rsidRPr="00DA4A33">
        <w:rPr>
          <w:shd w:val="clear" w:color="auto" w:fill="FFFFFF"/>
        </w:rPr>
        <w:t xml:space="preserve">на высшем политическом уровне было объявлено, что здоровье населения является одним из приоритетов государственной политики. Произошло это событие вследствие сложившейся демографической ситуации в стране. В конце прошлого века в странах бывшего СССР стало наблюдаться падение рождаемости и рост смертности. Данное демографическое явление получило название «Русский крест». Уменьшение численности населения, начавшееся в 90-е годы, продолжается, однако его темпы существенно снизились — с 700 тыс. человек ежегодно в период 2000–2005 годов </w:t>
      </w:r>
      <w:r w:rsidR="00C844D6">
        <w:rPr>
          <w:shd w:val="clear" w:color="auto" w:fill="FFFFFF"/>
        </w:rPr>
        <w:t>до 213 тыс. человек в 2007 году</w:t>
      </w:r>
      <w:r w:rsidR="00FA2554" w:rsidRPr="00DA4A33">
        <w:rPr>
          <w:shd w:val="clear" w:color="auto" w:fill="FFFFFF"/>
        </w:rPr>
        <w:t>.</w:t>
      </w:r>
    </w:p>
    <w:p w:rsidR="00DE309D" w:rsidRPr="00DA4A33" w:rsidRDefault="00DE309D" w:rsidP="008E12C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A4A33">
        <w:rPr>
          <w:shd w:val="clear" w:color="auto" w:fill="FFFFFF"/>
        </w:rPr>
        <w:t>Снижение темпов сокращения численности населения обеспечено главным образом увеличением рождаемости и снижением смертности. Следует отметить, что большой вклад в изменение демографической ситуации в стране вносит государство. Впервые за всю историю не только Российской Федерации, но и Советского Союза, государство берёт на себя обязательство по поводу формирования здорового образа жизни среди населения и активно выделяет на это средства</w:t>
      </w:r>
      <w:r w:rsidRPr="00DA4A33">
        <w:rPr>
          <w:color w:val="000066"/>
          <w:shd w:val="clear" w:color="auto" w:fill="FFFFFF"/>
        </w:rPr>
        <w:t xml:space="preserve">. 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A4A33">
        <w:rPr>
          <w:shd w:val="clear" w:color="auto" w:fill="FFFFFF"/>
        </w:rPr>
        <w:t>Сегодня в соответствии с указом Президента РФ от 24.03.2014 № 172 вводится в действие Всероссийский физкультурно-спортивный комплекс «Готов к труду и обороне». Участниками процесса разраб</w:t>
      </w:r>
      <w:bookmarkStart w:id="0" w:name="_GoBack"/>
      <w:bookmarkEnd w:id="0"/>
      <w:r w:rsidRPr="00DA4A33">
        <w:rPr>
          <w:shd w:val="clear" w:color="auto" w:fill="FFFFFF"/>
        </w:rPr>
        <w:t xml:space="preserve">отки комплекса были определены площадки, где апробируется внедрение ВФСК ГТО. </w:t>
      </w:r>
      <w:proofErr w:type="spellStart"/>
      <w:r w:rsidRPr="00DA4A33">
        <w:rPr>
          <w:shd w:val="clear" w:color="auto" w:fill="FFFFFF"/>
        </w:rPr>
        <w:t>Апробационный</w:t>
      </w:r>
      <w:proofErr w:type="spellEnd"/>
      <w:r w:rsidRPr="00DA4A33">
        <w:rPr>
          <w:shd w:val="clear" w:color="auto" w:fill="FFFFFF"/>
        </w:rPr>
        <w:t xml:space="preserve"> этап реализуется в период с сентября 2014 года по август 2015 года. В связи с этим возникает проблема самого процесса внедрения комплекса в образовательной организации. Каким образом этот процесс должен происходить? При каких условиях? Какие формы и методы лучше всего использовать во время внедренческой деятельности? Данный проект, чем и обуславливается его актуальность, направлен на решение возникающих трудностей.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jc w:val="both"/>
      </w:pP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jc w:val="center"/>
      </w:pPr>
      <w:r w:rsidRPr="00DA4A33">
        <w:rPr>
          <w:b/>
          <w:bCs/>
          <w:shd w:val="clear" w:color="auto" w:fill="FFFFFF"/>
        </w:rPr>
        <w:t>Цели и задачи проекта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jc w:val="both"/>
      </w:pPr>
      <w:r w:rsidRPr="00DA4A33">
        <w:rPr>
          <w:shd w:val="clear" w:color="auto" w:fill="FFFFFF"/>
        </w:rPr>
        <w:t>Главной целью проекта является разработка наиболее эффективного способа внедрения всероссийского физкультурно-спортивного комплекса «Готов к труду и обороне» в малокомплектном общеобразовательном учреждении сельской местности. Исходя из этого, можно выделить задачи проекта:</w:t>
      </w:r>
    </w:p>
    <w:p w:rsidR="00DE309D" w:rsidRPr="00DA4A33" w:rsidRDefault="00DE309D" w:rsidP="00DA4A3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shd w:val="clear" w:color="auto" w:fill="FFFFFF"/>
        </w:rPr>
        <w:t xml:space="preserve">Изучение нормативно-правовой базы ВФСК ГТО на федеральном, </w:t>
      </w:r>
      <w:r w:rsidR="002C731D" w:rsidRPr="00DA4A33">
        <w:rPr>
          <w:shd w:val="clear" w:color="auto" w:fill="FFFFFF"/>
        </w:rPr>
        <w:t xml:space="preserve">краевом </w:t>
      </w:r>
      <w:r w:rsidRPr="00DA4A33">
        <w:rPr>
          <w:shd w:val="clear" w:color="auto" w:fill="FFFFFF"/>
        </w:rPr>
        <w:t>и муниципальном уровнях.</w:t>
      </w:r>
    </w:p>
    <w:p w:rsidR="00DE309D" w:rsidRPr="00DA4A33" w:rsidRDefault="00DE309D" w:rsidP="00DA4A3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shd w:val="clear" w:color="auto" w:fill="FFFFFF"/>
        </w:rPr>
        <w:t>Изучение методических рекомендаций по внедрению комплекса в общеобразовательном учреждении.</w:t>
      </w:r>
    </w:p>
    <w:p w:rsidR="00DE309D" w:rsidRPr="00DA4A33" w:rsidRDefault="00DE309D" w:rsidP="00DA4A3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shd w:val="clear" w:color="auto" w:fill="FFFFFF"/>
        </w:rPr>
        <w:t>Определение участников проекта.</w:t>
      </w:r>
    </w:p>
    <w:p w:rsidR="00DE309D" w:rsidRPr="00DA4A33" w:rsidRDefault="00DE309D" w:rsidP="00DA4A3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shd w:val="clear" w:color="auto" w:fill="FFFFFF"/>
        </w:rPr>
        <w:t>Поэтапная разработка процесса внедрения комплекса ГТО.</w:t>
      </w:r>
    </w:p>
    <w:p w:rsidR="00DE309D" w:rsidRPr="00DA4A33" w:rsidRDefault="00DE309D" w:rsidP="00DA4A3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shd w:val="clear" w:color="auto" w:fill="FFFFFF"/>
        </w:rPr>
        <w:t>Определение ресурсов, необходимых для реализации проекта.</w:t>
      </w:r>
    </w:p>
    <w:p w:rsidR="00DE309D" w:rsidRPr="00DA4A33" w:rsidRDefault="00DE309D" w:rsidP="00DA4A3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shd w:val="clear" w:color="auto" w:fill="FFFFFF"/>
        </w:rPr>
        <w:t>Практическая апробация проекта на базе общеобразовательного учреждения.</w:t>
      </w:r>
    </w:p>
    <w:p w:rsidR="00DE309D" w:rsidRPr="00DA4A33" w:rsidRDefault="00DE309D" w:rsidP="00DA4A33">
      <w:pPr>
        <w:pStyle w:val="a6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shd w:val="clear" w:color="auto" w:fill="FFFFFF"/>
        </w:rPr>
        <w:t>Определение ограничений, особых условий и требований при реализации проекта.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jc w:val="both"/>
      </w:pP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jc w:val="center"/>
      </w:pPr>
      <w:r w:rsidRPr="00DA4A33">
        <w:rPr>
          <w:b/>
          <w:bCs/>
          <w:shd w:val="clear" w:color="auto" w:fill="FFFFFF"/>
        </w:rPr>
        <w:t>Участники, реализующие данный проект.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DA4A33">
        <w:rPr>
          <w:shd w:val="clear" w:color="auto" w:fill="FFFFFF"/>
        </w:rPr>
        <w:t>Участниками</w:t>
      </w:r>
      <w:r w:rsidRPr="00DA4A33">
        <w:rPr>
          <w:color w:val="000066"/>
          <w:shd w:val="clear" w:color="auto" w:fill="FFFFFF"/>
        </w:rPr>
        <w:t xml:space="preserve"> </w:t>
      </w:r>
      <w:r w:rsidRPr="00DA4A33">
        <w:rPr>
          <w:shd w:val="clear" w:color="auto" w:fill="FFFFFF"/>
        </w:rPr>
        <w:t>проекта</w:t>
      </w:r>
      <w:r w:rsidRPr="00DA4A33">
        <w:rPr>
          <w:color w:val="000066"/>
          <w:shd w:val="clear" w:color="auto" w:fill="FFFFFF"/>
        </w:rPr>
        <w:t xml:space="preserve"> </w:t>
      </w:r>
      <w:r w:rsidRPr="00DA4A33">
        <w:rPr>
          <w:shd w:val="clear" w:color="auto" w:fill="FFFFFF"/>
        </w:rPr>
        <w:t xml:space="preserve">в первую очередь являются специалисты в области ГТО, или прошедшие специальное обучение люди. Поскольку речь идет о внедрении комплекса в малокомплектном образовательном учреждении сельской местности, то в качестве специалиста, с условием обязательного прохождения им обучения, может выступить учитель физической культуры. Обучающиеся школы являются непосредственными участниками проекта, так как именно им предстоит осваивать и сдавать нормативы, предусмотренные комплексом «Готов к труду и обороне». Данным проектом также предусмотрена работа с работниками образовательного учреждения и родителями (законными представителями) учащихся. </w:t>
      </w:r>
    </w:p>
    <w:p w:rsidR="00DA4A33" w:rsidRDefault="00DA4A33" w:rsidP="00DA4A33">
      <w:pPr>
        <w:pStyle w:val="a6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jc w:val="center"/>
      </w:pPr>
      <w:r w:rsidRPr="00DA4A33">
        <w:rPr>
          <w:b/>
          <w:bCs/>
        </w:rPr>
        <w:lastRenderedPageBreak/>
        <w:t>Концепция</w:t>
      </w:r>
      <w:r w:rsidRPr="00DA4A33">
        <w:rPr>
          <w:b/>
          <w:bCs/>
          <w:color w:val="000066"/>
        </w:rPr>
        <w:t xml:space="preserve"> </w:t>
      </w:r>
      <w:r w:rsidRPr="00DA4A33">
        <w:rPr>
          <w:b/>
          <w:bCs/>
        </w:rPr>
        <w:t>проекта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A4A33">
        <w:t>Процесс реализации внедренческой деятельности необходимо проводить в несколько этапов: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A4A33">
        <w:rPr>
          <w:b/>
          <w:bCs/>
        </w:rPr>
        <w:t>I этап</w:t>
      </w:r>
      <w:r w:rsidRPr="00DA4A33">
        <w:t xml:space="preserve"> включает </w:t>
      </w:r>
      <w:r w:rsidRPr="00DA4A33">
        <w:rPr>
          <w:b/>
          <w:bCs/>
        </w:rPr>
        <w:t>информационную работу</w:t>
      </w:r>
      <w:r w:rsidRPr="00DA4A33">
        <w:t xml:space="preserve"> с работниками организации и представителями школьных объединений в рамках общешкольного собрания на тему внедрения ВФСК ГТО, определение состава школьной комиссии по внедрению и подготовке документации по всероссийскому физкультурно-спортивному комплексу ГТО. Документация по внедрению ГТО содержит следующее:</w:t>
      </w:r>
    </w:p>
    <w:p w:rsidR="00DE309D" w:rsidRPr="00DA4A33" w:rsidRDefault="00DE309D" w:rsidP="00DA4A3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A4A33">
        <w:t>Состав школьной комиссии по внедрению Всероссийского физкультурно-спортивного комплекса «Готов к труду и обороне» (ГТО) и план ее работы на учебный год (утвержденные приказом директора).</w:t>
      </w:r>
    </w:p>
    <w:p w:rsidR="00DE309D" w:rsidRPr="00DA4A33" w:rsidRDefault="00DE309D" w:rsidP="00DA4A3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A4A33">
        <w:t xml:space="preserve">План работы по физическому воспитанию </w:t>
      </w:r>
      <w:proofErr w:type="gramStart"/>
      <w:r w:rsidRPr="00DA4A33">
        <w:t>обучающихся</w:t>
      </w:r>
      <w:proofErr w:type="gramEnd"/>
      <w:r w:rsidRPr="00DA4A33">
        <w:t xml:space="preserve"> на учебный год, включающий работу по комплексу ВФСК (ГТО) (утвержденный приказом директора).</w:t>
      </w:r>
    </w:p>
    <w:p w:rsidR="00DE309D" w:rsidRPr="00DA4A33" w:rsidRDefault="00DE309D" w:rsidP="00DA4A3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A4A33">
        <w:t>Общее количество учащихся I –I</w:t>
      </w:r>
      <w:r w:rsidR="000C7D8A" w:rsidRPr="00DA4A33">
        <w:t>X</w:t>
      </w:r>
      <w:r w:rsidRPr="00DA4A33">
        <w:t xml:space="preserve"> классов по состоянию на 1 сентября со списками обучающихся.</w:t>
      </w:r>
    </w:p>
    <w:p w:rsidR="00DE309D" w:rsidRPr="00DA4A33" w:rsidRDefault="00DE309D" w:rsidP="00DA4A3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DA4A33">
        <w:t xml:space="preserve">Количество допущенных к сдаче норм комплекса ГТО по классам (на основании допуска врача, утвержденного директором). </w:t>
      </w:r>
    </w:p>
    <w:p w:rsidR="00DE309D" w:rsidRDefault="00DE309D" w:rsidP="00DA4A33">
      <w:pPr>
        <w:pStyle w:val="a6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DA4A33">
        <w:t xml:space="preserve">Рабочая документация: журналы по фиксированию результатов сдачи нормативов (протоколы с результатами обучающихся (копии протоколов муниципальной рабочей группы), журналы регистрации результатов ВФСК (ГТО), решения школьной комиссии по итогам работы, иные организационные документы или подтверждающие сведения. </w:t>
      </w:r>
      <w:proofErr w:type="gramEnd"/>
    </w:p>
    <w:p w:rsidR="00DA4A33" w:rsidRPr="00DA4A33" w:rsidRDefault="00DA4A33" w:rsidP="00DA4A33">
      <w:pPr>
        <w:pStyle w:val="a6"/>
        <w:shd w:val="clear" w:color="auto" w:fill="FFFFFF"/>
        <w:spacing w:before="0" w:beforeAutospacing="0" w:after="0" w:afterAutospacing="0"/>
        <w:ind w:left="720"/>
        <w:jc w:val="both"/>
      </w:pP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A4A33">
        <w:t>В состав школьной комиссии следует по возможности включать следующих представителей:</w:t>
      </w:r>
    </w:p>
    <w:p w:rsidR="00DE309D" w:rsidRPr="00DA4A33" w:rsidRDefault="00DE309D" w:rsidP="00DA4A33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DA4A33">
        <w:t>Руководитель образовательного учреждения.</w:t>
      </w:r>
    </w:p>
    <w:p w:rsidR="00DE309D" w:rsidRPr="00DA4A33" w:rsidRDefault="000C7D8A" w:rsidP="00DA4A33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DA4A33">
        <w:t>Заместитель директора по учебн</w:t>
      </w:r>
      <w:proofErr w:type="gramStart"/>
      <w:r w:rsidRPr="00DA4A33">
        <w:t>о</w:t>
      </w:r>
      <w:r w:rsidR="002C731D" w:rsidRPr="00DA4A33">
        <w:t>-</w:t>
      </w:r>
      <w:proofErr w:type="gramEnd"/>
      <w:r w:rsidR="00DE309D" w:rsidRPr="00DA4A33">
        <w:t xml:space="preserve"> </w:t>
      </w:r>
      <w:r w:rsidRPr="00DA4A33">
        <w:t xml:space="preserve">воспитательной </w:t>
      </w:r>
      <w:r w:rsidR="00DE309D" w:rsidRPr="00DA4A33">
        <w:t>работе.</w:t>
      </w:r>
    </w:p>
    <w:p w:rsidR="00DE309D" w:rsidRPr="00DA4A33" w:rsidRDefault="00DE309D" w:rsidP="00DA4A33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DA4A33">
        <w:t>Специалист, или учитель физической культуры, прошедший специальную подготовку.</w:t>
      </w:r>
    </w:p>
    <w:p w:rsidR="00DE309D" w:rsidRPr="00DA4A33" w:rsidRDefault="002C731D" w:rsidP="00DA4A33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DA4A33">
        <w:t xml:space="preserve">Медицинский работник: </w:t>
      </w:r>
      <w:r w:rsidR="00DE309D" w:rsidRPr="00DA4A33">
        <w:t>фельдшер сельского медицинского пункта.</w:t>
      </w:r>
    </w:p>
    <w:p w:rsidR="00DE309D" w:rsidRPr="00DA4A33" w:rsidRDefault="000C7D8A" w:rsidP="00DA4A33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/>
        <w:jc w:val="both"/>
      </w:pPr>
      <w:r w:rsidRPr="00DA4A33">
        <w:t>Предс</w:t>
      </w:r>
      <w:r w:rsidR="002C731D" w:rsidRPr="00DA4A33">
        <w:t>тави</w:t>
      </w:r>
      <w:r w:rsidRPr="00DA4A33">
        <w:t>тель школьного родительского комитета.</w:t>
      </w:r>
    </w:p>
    <w:p w:rsidR="000C7D8A" w:rsidRPr="00DA4A33" w:rsidRDefault="000C7D8A" w:rsidP="00DA4A33">
      <w:pPr>
        <w:pStyle w:val="a6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240" w:afterAutospacing="0"/>
        <w:ind w:left="782" w:hanging="357"/>
        <w:jc w:val="both"/>
      </w:pPr>
      <w:r w:rsidRPr="00DA4A33">
        <w:t>Представитель совета старшеклассников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DA4A33">
        <w:t>Школьная комиссия ведет работу с поступающей и исходящей документацией по ВФСК ГТО, организует план работы по своему направлению на учебный год, совместно ведет работу при разработке плана по физическому воспитанию учащихся, контролирует списки учащихся, списки допущенных к сдаче нормативов ГТО, ведет журналы по фиксированию результатов сдачи нормативов (протоколы с результатами обучающихся (копии протоколов муниципальной рабочей группы), журналы регистрации результатов ВФСК</w:t>
      </w:r>
      <w:proofErr w:type="gramEnd"/>
      <w:r w:rsidRPr="00DA4A33">
        <w:t xml:space="preserve"> (</w:t>
      </w:r>
      <w:proofErr w:type="gramStart"/>
      <w:r w:rsidRPr="00DA4A33">
        <w:t xml:space="preserve">ГТО), принимает решения по итогам работы, иные организационные документы или подтверждающие сведения, занимается агитационно-пропагандистской работой и взаимодействует со средствами массовой информации и т.д. </w:t>
      </w:r>
      <w:proofErr w:type="gramEnd"/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A4A33">
        <w:rPr>
          <w:b/>
          <w:bCs/>
        </w:rPr>
        <w:t>II этап</w:t>
      </w:r>
      <w:r w:rsidRPr="00DA4A33">
        <w:t xml:space="preserve"> подразумевает начало </w:t>
      </w:r>
      <w:r w:rsidRPr="00DA4A33">
        <w:rPr>
          <w:b/>
          <w:bCs/>
        </w:rPr>
        <w:t>агитационно-пропагандистской работы</w:t>
      </w:r>
      <w:r w:rsidRPr="00DA4A33">
        <w:t xml:space="preserve"> и взаимодействие со средствами массовой информации. Члены школьной комиссии выступают на педагогических советах, общешкольных родительских собраниях, единых уроках, классных часах на тему внедрения ВФСК ГТО. Организуются общешкольные стенды, содержащие нижеперечисленные материалы: </w:t>
      </w:r>
    </w:p>
    <w:p w:rsidR="00DE309D" w:rsidRPr="00DA4A33" w:rsidRDefault="00DE309D" w:rsidP="00DA4A33">
      <w:pPr>
        <w:pStyle w:val="a6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b/>
          <w:bCs/>
        </w:rPr>
        <w:t xml:space="preserve">Нормативные документы </w:t>
      </w:r>
      <w:r w:rsidRPr="00DA4A33">
        <w:t>(указ Президента РФ, постановление правительств РФ, РТ, муниципального образования, приказы управления образования, образовательной организации);</w:t>
      </w:r>
    </w:p>
    <w:p w:rsidR="00DE309D" w:rsidRPr="00DA4A33" w:rsidRDefault="00DE309D" w:rsidP="00DA4A3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b/>
          <w:bCs/>
        </w:rPr>
        <w:t>Положение</w:t>
      </w:r>
      <w:r w:rsidRPr="00DA4A33">
        <w:t xml:space="preserve"> о Всероссийском физкультурно-спортивном комплексе «Готов к труду и обороне» (содержание ступеней комплекса по классам, необходимые требования и условия прохождения ВФСК (ГТО); </w:t>
      </w:r>
    </w:p>
    <w:p w:rsidR="00DE309D" w:rsidRPr="00DA4A33" w:rsidRDefault="00DE309D" w:rsidP="00DA4A3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A4A33">
        <w:t xml:space="preserve">материалы, отражающие </w:t>
      </w:r>
      <w:r w:rsidRPr="00DA4A33">
        <w:rPr>
          <w:b/>
          <w:bCs/>
        </w:rPr>
        <w:t>ход сдачи нормативов и требований</w:t>
      </w:r>
      <w:r w:rsidRPr="00DA4A33">
        <w:t xml:space="preserve"> комплекса в классах и в целом по школе;</w:t>
      </w:r>
    </w:p>
    <w:p w:rsidR="000C7D8A" w:rsidRPr="00DA4A33" w:rsidRDefault="00DE309D" w:rsidP="00DA4A3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b/>
          <w:bCs/>
        </w:rPr>
        <w:t>расписание работы</w:t>
      </w:r>
      <w:r w:rsidRPr="00DA4A33">
        <w:t xml:space="preserve"> спортивных секций, рекорды школы, разрядные нормы по видам спорта, таблицы оценки результатов соревнований, фотоматериалы (например, </w:t>
      </w:r>
      <w:r w:rsidR="000C7D8A" w:rsidRPr="00DA4A33">
        <w:t>соревнований)</w:t>
      </w:r>
    </w:p>
    <w:p w:rsidR="002C731D" w:rsidRPr="00DA4A33" w:rsidRDefault="00DE309D" w:rsidP="00DA4A3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DA4A33">
        <w:lastRenderedPageBreak/>
        <w:t>Совместно с работником образовательного учреждения, отвечающего за информатизацию необходимо популяризовать комплекс ГТО на официальном сайте о</w:t>
      </w:r>
      <w:r w:rsidR="002C731D" w:rsidRPr="00DA4A33">
        <w:t>рганизации, в социальных сетях.</w:t>
      </w:r>
    </w:p>
    <w:p w:rsidR="00DE309D" w:rsidRPr="00DA4A33" w:rsidRDefault="00DE309D" w:rsidP="00DA4A33">
      <w:pPr>
        <w:pStyle w:val="a6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DA4A33">
        <w:t xml:space="preserve">Совместно с работниками школы, учащимися, родителями, а также привлеченными людьми из числа населения проводить организованные акции под эгидой «Нам со спортом по пути!» не реже одного раза в </w:t>
      </w:r>
      <w:r w:rsidR="000C7D8A" w:rsidRPr="00DA4A33">
        <w:t>полугодие</w:t>
      </w:r>
      <w:r w:rsidRPr="00DA4A33">
        <w:t>; на заместител</w:t>
      </w:r>
      <w:r w:rsidR="000C7D8A" w:rsidRPr="00DA4A33">
        <w:t>я</w:t>
      </w:r>
      <w:r w:rsidRPr="00DA4A33">
        <w:t xml:space="preserve"> директора по </w:t>
      </w:r>
      <w:r w:rsidR="000C7D8A" w:rsidRPr="00DA4A33">
        <w:t>УВР</w:t>
      </w:r>
      <w:r w:rsidRPr="00DA4A33">
        <w:t>, учител</w:t>
      </w:r>
      <w:r w:rsidR="000C7D8A" w:rsidRPr="00DA4A33">
        <w:t>я</w:t>
      </w:r>
      <w:r w:rsidRPr="00DA4A33">
        <w:t xml:space="preserve"> физической культуры возложить ответственность за проведение общешкольных внеклассных мероприятий с целью активизации учащихся и популяризации комплекса ГТО не реже двух раз в </w:t>
      </w:r>
      <w:r w:rsidR="002C731D" w:rsidRPr="00DA4A33">
        <w:t>четверть</w:t>
      </w:r>
      <w:r w:rsidRPr="00DA4A33">
        <w:t>;</w:t>
      </w:r>
      <w:proofErr w:type="gramEnd"/>
      <w:r w:rsidRPr="00DA4A33">
        <w:t xml:space="preserve"> классным руководителям предоставить организацию классных часов на тему актуальности ГТО и пропаганды здорового образа жизни не реже одного раза в </w:t>
      </w:r>
      <w:r w:rsidR="000C7D8A" w:rsidRPr="00DA4A33">
        <w:t>четверть</w:t>
      </w:r>
      <w:r w:rsidRPr="00DA4A33">
        <w:t>. Информацию о проведенных, предусмотренных программой, мероприятиях необходимо освещать в средствах массовой информации</w:t>
      </w:r>
      <w:r w:rsidR="002C731D" w:rsidRPr="00DA4A33">
        <w:t>, на сайте школы</w:t>
      </w:r>
      <w:r w:rsidRPr="00DA4A33">
        <w:t>.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jc w:val="both"/>
      </w:pPr>
      <w:r w:rsidRPr="00DA4A33">
        <w:t>Следует отметить, что агитационно-пропагандистская работа должна проводиться на протяжении всего процесса внедрения ВФСК ГТО.</w:t>
      </w:r>
    </w:p>
    <w:p w:rsidR="00DE309D" w:rsidRPr="00DA4A33" w:rsidRDefault="00DE309D" w:rsidP="00DA4A33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A4A33">
        <w:rPr>
          <w:b/>
          <w:bCs/>
        </w:rPr>
        <w:t>III этап</w:t>
      </w:r>
      <w:r w:rsidRPr="00DA4A33">
        <w:t xml:space="preserve"> направлен на </w:t>
      </w:r>
      <w:r w:rsidRPr="00DA4A33">
        <w:rPr>
          <w:b/>
          <w:bCs/>
        </w:rPr>
        <w:t>организацию тренировочных тестирований</w:t>
      </w:r>
      <w:r w:rsidRPr="00DA4A33">
        <w:t xml:space="preserve"> по сдаче нормативов комплекса. Основная работа возлагается на специалиста, или учителя физической культуры, прошедшего специальную подготовку. Положением о всероссийском физкультурно-спортивном комплексе «Готов к труду и обороне» предусмотрены виды испытаний (тесты) и нормативные требования. Выделяют обязательные испытания в соответствии со ступенями и испытания по выбору. К </w:t>
      </w:r>
      <w:r w:rsidRPr="00DA4A33">
        <w:rPr>
          <w:b/>
          <w:bCs/>
        </w:rPr>
        <w:t>обязательным испытаниям</w:t>
      </w:r>
      <w:r w:rsidRPr="00DA4A33">
        <w:t xml:space="preserve"> относят следующее:</w:t>
      </w:r>
    </w:p>
    <w:p w:rsidR="00DE309D" w:rsidRPr="00DA4A33" w:rsidRDefault="00DE309D" w:rsidP="00DA4A3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A4A33">
        <w:t>испытания (тесты);</w:t>
      </w:r>
      <w:r w:rsidR="00B4785E" w:rsidRPr="00DA4A33">
        <w:t xml:space="preserve"> </w:t>
      </w:r>
    </w:p>
    <w:p w:rsidR="00B4785E" w:rsidRPr="00DA4A33" w:rsidRDefault="00B4785E" w:rsidP="00DA4A3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A4A33">
        <w:t>челночный бег, бег на 60 м.</w:t>
      </w:r>
    </w:p>
    <w:p w:rsidR="00B4785E" w:rsidRPr="00DA4A33" w:rsidRDefault="00B4785E" w:rsidP="00DA4A3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A4A33">
        <w:t xml:space="preserve"> подтягивание,</w:t>
      </w:r>
    </w:p>
    <w:p w:rsidR="00B4785E" w:rsidRPr="00DA4A33" w:rsidRDefault="00B4785E" w:rsidP="00DA4A3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A4A33">
        <w:t xml:space="preserve"> сгибание и разгибание рук в упоре лежа на полу,</w:t>
      </w:r>
    </w:p>
    <w:p w:rsidR="00B4785E" w:rsidRPr="00DA4A33" w:rsidRDefault="00B4785E" w:rsidP="00DA4A3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A4A33">
        <w:t xml:space="preserve"> прыжки в длину,</w:t>
      </w:r>
    </w:p>
    <w:p w:rsidR="00B4785E" w:rsidRPr="00DA4A33" w:rsidRDefault="00B4785E" w:rsidP="00DA4A33">
      <w:pPr>
        <w:pStyle w:val="a6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</w:pPr>
      <w:r w:rsidRPr="00DA4A33">
        <w:t>наклоны вперед из положения стоя,</w:t>
      </w:r>
    </w:p>
    <w:p w:rsidR="00B4785E" w:rsidRPr="00DA4A33" w:rsidRDefault="00B4785E" w:rsidP="00DA4A33">
      <w:pPr>
        <w:pStyle w:val="a6"/>
        <w:shd w:val="clear" w:color="auto" w:fill="FFFFFF"/>
        <w:spacing w:before="0" w:beforeAutospacing="0" w:after="0" w:afterAutospacing="0"/>
        <w:ind w:left="720"/>
        <w:jc w:val="both"/>
        <w:rPr>
          <w:b/>
          <w:bCs/>
          <w:color w:val="333333"/>
        </w:rPr>
      </w:pPr>
      <w:r w:rsidRPr="00DA4A33">
        <w:rPr>
          <w:b/>
          <w:bCs/>
          <w:color w:val="333333"/>
        </w:rPr>
        <w:t>Испытания (тесты) по выбору:</w:t>
      </w:r>
    </w:p>
    <w:p w:rsidR="00B4785E" w:rsidRPr="00DA4A33" w:rsidRDefault="00B4785E" w:rsidP="00DA4A3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DA4A33">
        <w:t>метание мяча</w:t>
      </w:r>
    </w:p>
    <w:p w:rsidR="00B4785E" w:rsidRPr="00DA4A33" w:rsidRDefault="00B4785E" w:rsidP="00DA4A3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DA4A33">
        <w:t>бег на лыжах или кросс по пересеченной местности</w:t>
      </w:r>
    </w:p>
    <w:p w:rsidR="00B4785E" w:rsidRPr="00DA4A33" w:rsidRDefault="00FA2554" w:rsidP="00DA4A3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color w:val="333333"/>
        </w:rPr>
        <w:t xml:space="preserve">Стрельба из пневматической винтовки из </w:t>
      </w:r>
      <w:proofErr w:type="gramStart"/>
      <w:r w:rsidRPr="00DA4A33">
        <w:rPr>
          <w:color w:val="333333"/>
        </w:rPr>
        <w:t>положения</w:t>
      </w:r>
      <w:proofErr w:type="gramEnd"/>
      <w:r w:rsidRPr="00DA4A33">
        <w:rPr>
          <w:color w:val="333333"/>
        </w:rPr>
        <w:t xml:space="preserve"> сидя или стоя</w:t>
      </w:r>
    </w:p>
    <w:p w:rsidR="00B4785E" w:rsidRPr="00DA4A33" w:rsidRDefault="00FA2554" w:rsidP="00DA4A3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color w:val="333333"/>
        </w:rPr>
        <w:t>Туристический поход с проверкой туристических навыков</w:t>
      </w:r>
    </w:p>
    <w:p w:rsidR="00B4785E" w:rsidRPr="00DA4A33" w:rsidRDefault="00B4785E" w:rsidP="00DA4A33">
      <w:pPr>
        <w:pStyle w:val="a9"/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color w:val="333333"/>
          <w:kern w:val="0"/>
          <w:szCs w:val="24"/>
          <w:lang w:eastAsia="ru-RU" w:bidi="ar-SA"/>
        </w:rPr>
      </w:pPr>
      <w:r w:rsidRPr="00DA4A33">
        <w:rPr>
          <w:rFonts w:eastAsia="Times New Roman" w:cs="Times New Roman"/>
          <w:color w:val="333333"/>
          <w:kern w:val="0"/>
          <w:szCs w:val="24"/>
          <w:lang w:eastAsia="ru-RU" w:bidi="ar-SA"/>
        </w:rPr>
        <w:t>Челночный бег 3х10 м (сек.)</w:t>
      </w:r>
    </w:p>
    <w:p w:rsidR="00B4785E" w:rsidRPr="00DA4A33" w:rsidRDefault="00B4785E" w:rsidP="00DA4A33">
      <w:pPr>
        <w:pStyle w:val="a6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DA4A33">
        <w:rPr>
          <w:color w:val="333333"/>
        </w:rPr>
        <w:t>или бег на 30 м</w:t>
      </w:r>
    </w:p>
    <w:sectPr w:rsidR="00B4785E" w:rsidRPr="00DA4A33" w:rsidSect="00DA4A33">
      <w:pgSz w:w="11906" w:h="16838"/>
      <w:pgMar w:top="851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Arial"/>
    <w:charset w:val="CC"/>
    <w:family w:val="swiss"/>
    <w:pitch w:val="variable"/>
    <w:sig w:usb0="00000000" w:usb1="5200F5FF" w:usb2="0A042021" w:usb3="00000000" w:csb0="000001BF" w:csb1="00000000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3in;height:3in" o:bullet="t"/>
    </w:pict>
  </w:numPicBullet>
  <w:numPicBullet w:numPicBulletId="1">
    <w:pict>
      <v:shape id="_x0000_i1035" type="#_x0000_t75" style="width:3in;height:3in" o:bullet="t"/>
    </w:pict>
  </w:numPicBullet>
  <w:numPicBullet w:numPicBulletId="2">
    <w:pict>
      <v:shape id="_x0000_i1036" type="#_x0000_t75" style="width:3in;height:3in" o:bullet="t"/>
    </w:pict>
  </w:numPicBullet>
  <w:numPicBullet w:numPicBulletId="3">
    <w:pict>
      <v:shape id="_x0000_i1037" type="#_x0000_t75" style="width:3in;height:3in" o:bullet="t"/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DCB2508"/>
    <w:multiLevelType w:val="hybridMultilevel"/>
    <w:tmpl w:val="C2ACD12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20A2237C"/>
    <w:multiLevelType w:val="hybridMultilevel"/>
    <w:tmpl w:val="F42E41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986A33"/>
    <w:multiLevelType w:val="multilevel"/>
    <w:tmpl w:val="ECDE9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035AB"/>
    <w:multiLevelType w:val="multilevel"/>
    <w:tmpl w:val="3C3C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1036A1"/>
    <w:multiLevelType w:val="multilevel"/>
    <w:tmpl w:val="00A28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1837EB"/>
    <w:multiLevelType w:val="hybridMultilevel"/>
    <w:tmpl w:val="F2AA0EEC"/>
    <w:lvl w:ilvl="0" w:tplc="97D8E4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61D68BA"/>
    <w:multiLevelType w:val="multilevel"/>
    <w:tmpl w:val="E344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FE5439"/>
    <w:multiLevelType w:val="multilevel"/>
    <w:tmpl w:val="89AA9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3F9"/>
    <w:rsid w:val="000C7D8A"/>
    <w:rsid w:val="002C731D"/>
    <w:rsid w:val="004703F9"/>
    <w:rsid w:val="008E12C0"/>
    <w:rsid w:val="00B4785E"/>
    <w:rsid w:val="00B941AF"/>
    <w:rsid w:val="00C844D6"/>
    <w:rsid w:val="00D176DC"/>
    <w:rsid w:val="00DA4A33"/>
    <w:rsid w:val="00DE309D"/>
    <w:rsid w:val="00FA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F"/>
    <w:rPr>
      <w:rFonts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B941AF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DE309D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DE309D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2C731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C731D"/>
    <w:rPr>
      <w:rFonts w:ascii="Tahoma" w:hAnsi="Tahoma" w:cs="Mangal"/>
      <w:kern w:val="1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DA4A3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1AF"/>
    <w:rPr>
      <w:rFonts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B941AF"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2">
    <w:name w:val="heading 2"/>
    <w:basedOn w:val="a"/>
    <w:next w:val="a"/>
    <w:link w:val="20"/>
    <w:qFormat/>
    <w:rsid w:val="00B941AF"/>
    <w:pPr>
      <w:keepNext/>
      <w:spacing w:before="240" w:after="60"/>
      <w:outlineLvl w:val="1"/>
    </w:pPr>
    <w:rPr>
      <w:rFonts w:ascii="Cambria" w:eastAsia="Times New Roman" w:hAnsi="Cambria" w:cs="Mangal"/>
      <w:b/>
      <w:bCs/>
      <w:i/>
      <w:iCs/>
      <w:sz w:val="28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F"/>
    <w:rPr>
      <w:rFonts w:ascii="Cambria" w:hAnsi="Cambria" w:cs="Mangal"/>
      <w:b/>
      <w:bCs/>
      <w:kern w:val="1"/>
      <w:sz w:val="32"/>
      <w:szCs w:val="29"/>
      <w:lang w:eastAsia="zh-CN" w:bidi="hi-IN"/>
    </w:rPr>
  </w:style>
  <w:style w:type="character" w:customStyle="1" w:styleId="20">
    <w:name w:val="Заголовок 2 Знак"/>
    <w:basedOn w:val="a0"/>
    <w:link w:val="2"/>
    <w:rsid w:val="00B941AF"/>
    <w:rPr>
      <w:rFonts w:ascii="Cambria" w:hAnsi="Cambria" w:cs="Mangal"/>
      <w:b/>
      <w:bCs/>
      <w:i/>
      <w:iCs/>
      <w:kern w:val="1"/>
      <w:sz w:val="28"/>
      <w:szCs w:val="25"/>
      <w:lang w:eastAsia="zh-CN" w:bidi="hi-IN"/>
    </w:rPr>
  </w:style>
  <w:style w:type="paragraph" w:styleId="a3">
    <w:name w:val="caption"/>
    <w:basedOn w:val="a"/>
    <w:qFormat/>
    <w:rsid w:val="00B941AF"/>
    <w:pPr>
      <w:suppressLineNumbers/>
      <w:spacing w:before="120" w:after="120"/>
    </w:pPr>
    <w:rPr>
      <w:i/>
      <w:iCs/>
    </w:rPr>
  </w:style>
  <w:style w:type="character" w:styleId="a4">
    <w:name w:val="Strong"/>
    <w:qFormat/>
    <w:rsid w:val="00B941AF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DE309D"/>
    <w:rPr>
      <w:strike w:val="0"/>
      <w:dstrike w:val="0"/>
      <w:color w:val="0000FF"/>
      <w:u w:val="none"/>
      <w:effect w:val="none"/>
    </w:rPr>
  </w:style>
  <w:style w:type="paragraph" w:styleId="a6">
    <w:name w:val="Normal (Web)"/>
    <w:basedOn w:val="a"/>
    <w:uiPriority w:val="99"/>
    <w:unhideWhenUsed/>
    <w:rsid w:val="00DE309D"/>
    <w:pPr>
      <w:spacing w:before="100" w:beforeAutospacing="1" w:after="100" w:afterAutospacing="1" w:line="240" w:lineRule="auto"/>
    </w:pPr>
    <w:rPr>
      <w:rFonts w:eastAsia="Times New Roman" w:cs="Times New Roman"/>
      <w:kern w:val="0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2C731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2C731D"/>
    <w:rPr>
      <w:rFonts w:ascii="Tahoma" w:hAnsi="Tahoma" w:cs="Mangal"/>
      <w:kern w:val="1"/>
      <w:sz w:val="16"/>
      <w:szCs w:val="14"/>
      <w:lang w:eastAsia="zh-CN" w:bidi="hi-IN"/>
    </w:rPr>
  </w:style>
  <w:style w:type="paragraph" w:styleId="a9">
    <w:name w:val="List Paragraph"/>
    <w:basedOn w:val="a"/>
    <w:uiPriority w:val="34"/>
    <w:qFormat/>
    <w:rsid w:val="00DA4A3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1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1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0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532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92331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16847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1288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Admin</cp:lastModifiedBy>
  <cp:revision>8</cp:revision>
  <cp:lastPrinted>2015-10-17T04:24:00Z</cp:lastPrinted>
  <dcterms:created xsi:type="dcterms:W3CDTF">2015-10-17T01:49:00Z</dcterms:created>
  <dcterms:modified xsi:type="dcterms:W3CDTF">2015-10-28T23:19:00Z</dcterms:modified>
</cp:coreProperties>
</file>